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43FF3" w14:textId="77777777" w:rsidR="00BF0DDA" w:rsidRPr="007A0360" w:rsidRDefault="00BF0DDA" w:rsidP="00BF0DDA">
      <w:pPr>
        <w:pStyle w:val="TxBr2p1"/>
        <w:spacing w:line="0" w:lineRule="atLeast"/>
        <w:rPr>
          <w:b/>
          <w:sz w:val="32"/>
          <w:szCs w:val="32"/>
          <w:u w:val="single"/>
        </w:rPr>
      </w:pPr>
      <w:r w:rsidRPr="007A0360">
        <w:rPr>
          <w:b/>
          <w:sz w:val="32"/>
          <w:szCs w:val="32"/>
          <w:u w:val="single"/>
        </w:rPr>
        <w:t>MEDEDELING BETREFFENDE DE</w:t>
      </w:r>
      <w:r w:rsidR="009C1D69" w:rsidRPr="007A0360">
        <w:rPr>
          <w:b/>
          <w:sz w:val="32"/>
          <w:szCs w:val="32"/>
          <w:u w:val="single"/>
        </w:rPr>
        <w:t xml:space="preserve">  </w:t>
      </w:r>
      <w:r w:rsidRPr="007A0360">
        <w:rPr>
          <w:b/>
          <w:sz w:val="32"/>
          <w:szCs w:val="32"/>
          <w:u w:val="single"/>
        </w:rPr>
        <w:t>PROVINCIALE INTERCLUB</w:t>
      </w:r>
    </w:p>
    <w:p w14:paraId="18D6142A" w14:textId="77777777" w:rsidR="00BF0DDA" w:rsidRPr="007A0360" w:rsidRDefault="00BF0DDA" w:rsidP="00BF0DDA">
      <w:pPr>
        <w:tabs>
          <w:tab w:val="left" w:pos="204"/>
        </w:tabs>
        <w:spacing w:line="0" w:lineRule="atLeast"/>
        <w:rPr>
          <w:b/>
          <w:sz w:val="32"/>
          <w:szCs w:val="32"/>
        </w:rPr>
      </w:pPr>
    </w:p>
    <w:p w14:paraId="67D03C4A" w14:textId="16003B5C" w:rsidR="00BF0DDA" w:rsidRPr="007A0360" w:rsidRDefault="00BF0DDA" w:rsidP="00BF0DDA">
      <w:pPr>
        <w:autoSpaceDE w:val="0"/>
        <w:autoSpaceDN w:val="0"/>
        <w:adjustRightInd w:val="0"/>
        <w:rPr>
          <w:b/>
          <w:bCs/>
          <w:sz w:val="32"/>
          <w:szCs w:val="32"/>
          <w:u w:val="single"/>
        </w:rPr>
      </w:pPr>
      <w:r w:rsidRPr="007A0360">
        <w:rPr>
          <w:b/>
          <w:bCs/>
          <w:sz w:val="32"/>
          <w:szCs w:val="32"/>
          <w:u w:val="single"/>
        </w:rPr>
        <w:t>RICHTLIJNEN VOOR HET SEIZOEN 201</w:t>
      </w:r>
      <w:r w:rsidR="00822B9D" w:rsidRPr="007A0360">
        <w:rPr>
          <w:b/>
          <w:bCs/>
          <w:sz w:val="32"/>
          <w:szCs w:val="32"/>
          <w:u w:val="single"/>
        </w:rPr>
        <w:t>9-2020</w:t>
      </w:r>
      <w:bookmarkStart w:id="0" w:name="_GoBack"/>
      <w:bookmarkEnd w:id="0"/>
    </w:p>
    <w:p w14:paraId="3AA5C317" w14:textId="77777777" w:rsidR="00BF0DDA" w:rsidRPr="007A0360" w:rsidRDefault="00BF0DDA" w:rsidP="00BF0DDA">
      <w:pPr>
        <w:autoSpaceDE w:val="0"/>
        <w:autoSpaceDN w:val="0"/>
        <w:adjustRightInd w:val="0"/>
        <w:rPr>
          <w:sz w:val="32"/>
          <w:szCs w:val="32"/>
        </w:rPr>
      </w:pPr>
      <w:r w:rsidRPr="007A0360">
        <w:rPr>
          <w:sz w:val="32"/>
          <w:szCs w:val="32"/>
        </w:rPr>
        <w:t>De clubs zijn verplicht ervoor te zorgen dat de uitslagen van de provinciale interclub op de competitiesite worden ingebracht.</w:t>
      </w:r>
    </w:p>
    <w:p w14:paraId="043A2BE4" w14:textId="77777777" w:rsidR="00BF0DDA" w:rsidRPr="007A0360" w:rsidRDefault="00BF0DDA" w:rsidP="00BF0DDA">
      <w:pPr>
        <w:autoSpaceDE w:val="0"/>
        <w:autoSpaceDN w:val="0"/>
        <w:adjustRightInd w:val="0"/>
        <w:rPr>
          <w:sz w:val="32"/>
          <w:szCs w:val="32"/>
        </w:rPr>
      </w:pPr>
      <w:r w:rsidRPr="007A0360">
        <w:rPr>
          <w:sz w:val="32"/>
          <w:szCs w:val="32"/>
        </w:rPr>
        <w:t>De wedstrijdbladen mogen worden geprint op wit A4-papier, zij het dat de juiste sjablonen moeten worden gebruikt (indien wordt geprint op papier zonder logo's van VTTL en/of sponsors van de VTTL).</w:t>
      </w:r>
    </w:p>
    <w:p w14:paraId="46B277D6" w14:textId="77777777" w:rsidR="00BF0DDA" w:rsidRPr="007A0360" w:rsidRDefault="00BF0DDA" w:rsidP="00BF0DDA">
      <w:pPr>
        <w:autoSpaceDE w:val="0"/>
        <w:autoSpaceDN w:val="0"/>
        <w:adjustRightInd w:val="0"/>
        <w:rPr>
          <w:sz w:val="32"/>
          <w:szCs w:val="32"/>
        </w:rPr>
      </w:pPr>
      <w:r w:rsidRPr="007A0360">
        <w:rPr>
          <w:sz w:val="32"/>
          <w:szCs w:val="32"/>
        </w:rPr>
        <w:t>Voor de wedstrijden van de provinciale interclub moeten voortaan nog 2 wedstrijdbladen worden geprint.</w:t>
      </w:r>
    </w:p>
    <w:p w14:paraId="47AC1473" w14:textId="77777777" w:rsidR="00BF0DDA" w:rsidRPr="007A0360" w:rsidRDefault="00BF0DDA" w:rsidP="00BF0DDA">
      <w:pPr>
        <w:autoSpaceDE w:val="0"/>
        <w:autoSpaceDN w:val="0"/>
        <w:adjustRightInd w:val="0"/>
        <w:rPr>
          <w:sz w:val="32"/>
          <w:szCs w:val="32"/>
        </w:rPr>
      </w:pPr>
      <w:r w:rsidRPr="007A0360">
        <w:rPr>
          <w:sz w:val="32"/>
          <w:szCs w:val="32"/>
        </w:rPr>
        <w:t>De beide originele exemplaren moeten ondertekend worden door de hoofdscheidsrechter en de beide kapiteins. De beide originele wedstrijdbladen worden bewaard gedurende twee seizoenen door beide clubs.</w:t>
      </w:r>
    </w:p>
    <w:p w14:paraId="2F995319" w14:textId="77777777" w:rsidR="00BF0DDA" w:rsidRPr="007A0360" w:rsidRDefault="00BF0DDA" w:rsidP="00BF0DDA">
      <w:pPr>
        <w:autoSpaceDE w:val="0"/>
        <w:autoSpaceDN w:val="0"/>
        <w:adjustRightInd w:val="0"/>
        <w:rPr>
          <w:sz w:val="32"/>
          <w:szCs w:val="32"/>
        </w:rPr>
      </w:pPr>
      <w:r w:rsidRPr="007A0360">
        <w:rPr>
          <w:sz w:val="32"/>
          <w:szCs w:val="32"/>
        </w:rPr>
        <w:t xml:space="preserve">Er moet geen wedstrijdblad naar de </w:t>
      </w:r>
      <w:proofErr w:type="spellStart"/>
      <w:r w:rsidRPr="007A0360">
        <w:rPr>
          <w:sz w:val="32"/>
          <w:szCs w:val="32"/>
        </w:rPr>
        <w:t>interclubleider</w:t>
      </w:r>
      <w:proofErr w:type="spellEnd"/>
      <w:r w:rsidRPr="007A0360">
        <w:rPr>
          <w:sz w:val="32"/>
          <w:szCs w:val="32"/>
        </w:rPr>
        <w:t xml:space="preserve"> meer gestuurd worden.</w:t>
      </w:r>
    </w:p>
    <w:p w14:paraId="2815BF53" w14:textId="77777777" w:rsidR="00BF0DDA" w:rsidRPr="007A0360" w:rsidRDefault="00BF0DDA" w:rsidP="00BF0DDA">
      <w:pPr>
        <w:autoSpaceDE w:val="0"/>
        <w:autoSpaceDN w:val="0"/>
        <w:adjustRightInd w:val="0"/>
        <w:rPr>
          <w:sz w:val="32"/>
          <w:szCs w:val="32"/>
        </w:rPr>
      </w:pPr>
      <w:r w:rsidRPr="007A0360">
        <w:rPr>
          <w:sz w:val="32"/>
          <w:szCs w:val="32"/>
        </w:rPr>
        <w:t>Alle uitslagen (uitslag en detail per match) moeten onmiddellijk na de wedstrijd op de competitiesite worden ingebracht.</w:t>
      </w:r>
    </w:p>
    <w:p w14:paraId="65599370" w14:textId="77777777" w:rsidR="00BF0DDA" w:rsidRPr="007A0360" w:rsidRDefault="00BF0DDA" w:rsidP="00BF0DDA">
      <w:pPr>
        <w:autoSpaceDE w:val="0"/>
        <w:autoSpaceDN w:val="0"/>
        <w:adjustRightInd w:val="0"/>
        <w:rPr>
          <w:sz w:val="32"/>
          <w:szCs w:val="32"/>
        </w:rPr>
      </w:pPr>
      <w:r w:rsidRPr="007A0360">
        <w:rPr>
          <w:sz w:val="32"/>
          <w:szCs w:val="32"/>
        </w:rPr>
        <w:t>Alle uitslagen moeten ten laatste op zondagochtend 9 uur op de site zijn ingebracht. Is dat niet gebeurd, dan wordt een boete per ontmoeting aangerekend.</w:t>
      </w:r>
    </w:p>
    <w:p w14:paraId="387A2A0C" w14:textId="77777777" w:rsidR="00BF0DDA" w:rsidRPr="007A0360" w:rsidRDefault="00BF0DDA" w:rsidP="00BF0DDA">
      <w:pPr>
        <w:autoSpaceDE w:val="0"/>
        <w:autoSpaceDN w:val="0"/>
        <w:adjustRightInd w:val="0"/>
        <w:rPr>
          <w:b/>
          <w:sz w:val="32"/>
          <w:szCs w:val="32"/>
        </w:rPr>
      </w:pPr>
      <w:r w:rsidRPr="007A0360">
        <w:rPr>
          <w:b/>
          <w:sz w:val="32"/>
          <w:szCs w:val="32"/>
        </w:rPr>
        <w:t xml:space="preserve">Opmerkingen op wedstrijdbladen die dienen als klacht, moeten opgestuurd worden naar de </w:t>
      </w:r>
      <w:proofErr w:type="spellStart"/>
      <w:r w:rsidRPr="007A0360">
        <w:rPr>
          <w:b/>
          <w:sz w:val="32"/>
          <w:szCs w:val="32"/>
        </w:rPr>
        <w:t>interclubleider</w:t>
      </w:r>
      <w:proofErr w:type="spellEnd"/>
      <w:r w:rsidRPr="007A0360">
        <w:rPr>
          <w:b/>
          <w:sz w:val="32"/>
          <w:szCs w:val="32"/>
        </w:rPr>
        <w:t>.</w:t>
      </w:r>
    </w:p>
    <w:p w14:paraId="41ABD996" w14:textId="77777777" w:rsidR="00BF0DDA" w:rsidRPr="007A0360" w:rsidRDefault="00BF0DDA" w:rsidP="00BF0DDA">
      <w:pPr>
        <w:pStyle w:val="TxBr2p2"/>
        <w:spacing w:line="0" w:lineRule="atLeast"/>
        <w:rPr>
          <w:b/>
          <w:sz w:val="32"/>
          <w:szCs w:val="32"/>
        </w:rPr>
      </w:pPr>
      <w:r w:rsidRPr="007A0360">
        <w:rPr>
          <w:sz w:val="32"/>
          <w:szCs w:val="32"/>
        </w:rPr>
        <w:tab/>
      </w:r>
    </w:p>
    <w:p w14:paraId="78C7376A" w14:textId="1B3502F3" w:rsidR="00BF0DDA" w:rsidRPr="007A0360" w:rsidRDefault="00BF0DDA" w:rsidP="00BF0DDA">
      <w:pPr>
        <w:pStyle w:val="TxBr2p3"/>
        <w:spacing w:line="0" w:lineRule="atLeast"/>
        <w:rPr>
          <w:b/>
          <w:sz w:val="32"/>
          <w:szCs w:val="32"/>
          <w:u w:val="single"/>
        </w:rPr>
      </w:pPr>
      <w:r w:rsidRPr="007A0360">
        <w:rPr>
          <w:b/>
          <w:sz w:val="32"/>
          <w:szCs w:val="32"/>
          <w:u w:val="single"/>
        </w:rPr>
        <w:t>INTERCLUBKALENDER 201</w:t>
      </w:r>
      <w:r w:rsidR="00822B9D" w:rsidRPr="007A0360">
        <w:rPr>
          <w:b/>
          <w:sz w:val="32"/>
          <w:szCs w:val="32"/>
          <w:u w:val="single"/>
        </w:rPr>
        <w:t>9-2020</w:t>
      </w:r>
    </w:p>
    <w:p w14:paraId="0DA5DB3E" w14:textId="77777777" w:rsidR="00BF0DDA" w:rsidRPr="007A0360" w:rsidRDefault="00BF0DDA" w:rsidP="00BF0DDA">
      <w:pPr>
        <w:spacing w:line="0" w:lineRule="atLeast"/>
        <w:rPr>
          <w:sz w:val="32"/>
          <w:szCs w:val="32"/>
        </w:rPr>
      </w:pPr>
    </w:p>
    <w:p w14:paraId="2ED88535" w14:textId="77777777" w:rsidR="00BF0DDA" w:rsidRPr="007A0360" w:rsidRDefault="00BF0DDA" w:rsidP="00BF0DDA">
      <w:pPr>
        <w:pStyle w:val="TxBr3p1"/>
        <w:spacing w:line="0" w:lineRule="atLeast"/>
        <w:rPr>
          <w:b/>
          <w:sz w:val="32"/>
          <w:szCs w:val="32"/>
        </w:rPr>
      </w:pPr>
      <w:r w:rsidRPr="007A0360">
        <w:rPr>
          <w:b/>
          <w:sz w:val="32"/>
          <w:szCs w:val="32"/>
          <w:u w:val="single"/>
        </w:rPr>
        <w:t>ALGEMEEN</w:t>
      </w:r>
    </w:p>
    <w:p w14:paraId="437B181F" w14:textId="7C55FDC4" w:rsidR="00BF0DDA" w:rsidRPr="007A0360" w:rsidRDefault="00BF0DDA" w:rsidP="00BF0DDA">
      <w:pPr>
        <w:pStyle w:val="TxBr3p2"/>
        <w:spacing w:line="0" w:lineRule="atLeast"/>
        <w:rPr>
          <w:sz w:val="32"/>
          <w:szCs w:val="32"/>
        </w:rPr>
      </w:pPr>
      <w:r w:rsidRPr="007A0360">
        <w:rPr>
          <w:sz w:val="32"/>
          <w:szCs w:val="32"/>
        </w:rPr>
        <w:t xml:space="preserve">De ploegen die overeengekomen zijn om wedstrijden om te wisselen, zijn in de kalender reeds van plaats verwisseld. De eerst vermelde ploeg in de kalender is thuisploeg. </w:t>
      </w:r>
    </w:p>
    <w:p w14:paraId="64593D3E" w14:textId="77777777" w:rsidR="00BF0DDA" w:rsidRPr="007A0360" w:rsidRDefault="00BF0DDA" w:rsidP="00BF0DDA">
      <w:pPr>
        <w:pStyle w:val="TxBr3p2"/>
        <w:spacing w:line="0" w:lineRule="atLeast"/>
        <w:rPr>
          <w:sz w:val="32"/>
          <w:szCs w:val="32"/>
        </w:rPr>
      </w:pPr>
      <w:r w:rsidRPr="007A0360">
        <w:rPr>
          <w:sz w:val="32"/>
          <w:szCs w:val="32"/>
        </w:rPr>
        <w:t>Voor 1° en 2° provinciale is het aanvangsuur van de wedstrijden voorzien om 19,00 u.</w:t>
      </w:r>
    </w:p>
    <w:p w14:paraId="4E8F6783" w14:textId="09F54257" w:rsidR="00BF0DDA" w:rsidRPr="007A0360" w:rsidRDefault="00BF0DDA" w:rsidP="00BF0DDA">
      <w:pPr>
        <w:pStyle w:val="TxBr3p2"/>
        <w:spacing w:line="0" w:lineRule="atLeast"/>
        <w:rPr>
          <w:sz w:val="32"/>
          <w:szCs w:val="32"/>
        </w:rPr>
      </w:pPr>
      <w:r w:rsidRPr="007A0360">
        <w:rPr>
          <w:sz w:val="32"/>
          <w:szCs w:val="32"/>
        </w:rPr>
        <w:t xml:space="preserve">In de andere reeksen, </w:t>
      </w:r>
      <w:proofErr w:type="spellStart"/>
      <w:r w:rsidRPr="007A0360">
        <w:rPr>
          <w:sz w:val="32"/>
          <w:szCs w:val="32"/>
        </w:rPr>
        <w:t>nml</w:t>
      </w:r>
      <w:proofErr w:type="spellEnd"/>
      <w:r w:rsidRPr="007A0360">
        <w:rPr>
          <w:sz w:val="32"/>
          <w:szCs w:val="32"/>
        </w:rPr>
        <w:t>. 3</w:t>
      </w:r>
      <w:r w:rsidRPr="007A0360">
        <w:rPr>
          <w:sz w:val="32"/>
          <w:szCs w:val="32"/>
          <w:vertAlign w:val="superscript"/>
        </w:rPr>
        <w:t>e</w:t>
      </w:r>
      <w:r w:rsidRPr="007A0360">
        <w:rPr>
          <w:sz w:val="32"/>
          <w:szCs w:val="32"/>
        </w:rPr>
        <w:t>, 4</w:t>
      </w:r>
      <w:r w:rsidRPr="007A0360">
        <w:rPr>
          <w:sz w:val="32"/>
          <w:szCs w:val="32"/>
          <w:vertAlign w:val="superscript"/>
        </w:rPr>
        <w:t xml:space="preserve">e </w:t>
      </w:r>
      <w:r w:rsidRPr="007A0360">
        <w:rPr>
          <w:sz w:val="32"/>
          <w:szCs w:val="32"/>
        </w:rPr>
        <w:t xml:space="preserve"> </w:t>
      </w:r>
      <w:r w:rsidRPr="007A0360">
        <w:rPr>
          <w:sz w:val="32"/>
          <w:szCs w:val="32"/>
          <w:vertAlign w:val="superscript"/>
        </w:rPr>
        <w:t xml:space="preserve"> </w:t>
      </w:r>
      <w:r w:rsidRPr="007A0360">
        <w:rPr>
          <w:sz w:val="32"/>
          <w:szCs w:val="32"/>
        </w:rPr>
        <w:t>en 5</w:t>
      </w:r>
      <w:r w:rsidRPr="007A0360">
        <w:rPr>
          <w:sz w:val="32"/>
          <w:szCs w:val="32"/>
          <w:vertAlign w:val="superscript"/>
        </w:rPr>
        <w:t>e</w:t>
      </w:r>
      <w:r w:rsidRPr="007A0360">
        <w:rPr>
          <w:rFonts w:ascii="Xerox Sans Serif Wide" w:hAnsi="Xerox Sans Serif Wide"/>
          <w:b/>
          <w:sz w:val="32"/>
          <w:szCs w:val="32"/>
        </w:rPr>
        <w:t xml:space="preserve"> </w:t>
      </w:r>
      <w:r w:rsidRPr="007A0360">
        <w:rPr>
          <w:sz w:val="32"/>
          <w:szCs w:val="32"/>
        </w:rPr>
        <w:t xml:space="preserve">prov. heeft iedere ploeg in principe een vast aanvangsuur. Dit geldt niet altijd. Het is namelijk zo, dat clubs, die gebruik maken van stedelijke of gemeentelijke sportinfrastructuur wedstrijden dienen te verplaatsen of om  te wisselen met hun tegenstrevers. </w:t>
      </w:r>
    </w:p>
    <w:p w14:paraId="6E82ED52" w14:textId="77777777" w:rsidR="00BF0DDA" w:rsidRPr="007A0360" w:rsidRDefault="00BF0DDA" w:rsidP="00BF0DDA">
      <w:pPr>
        <w:pStyle w:val="TxBr3p2"/>
        <w:spacing w:line="0" w:lineRule="atLeast"/>
        <w:rPr>
          <w:sz w:val="32"/>
          <w:szCs w:val="32"/>
        </w:rPr>
      </w:pPr>
      <w:r w:rsidRPr="007A0360">
        <w:rPr>
          <w:sz w:val="32"/>
          <w:szCs w:val="32"/>
        </w:rPr>
        <w:t xml:space="preserve">Ook door het toekennen van een alternatief roosternummer aan een bepaalde ploeg, kan het noodzakelijk zijn dat die ploeg op een ander aanvangsuur speelt. Het aanvangsuur van deze </w:t>
      </w:r>
    </w:p>
    <w:p w14:paraId="2FD74FBC" w14:textId="77777777" w:rsidR="00BF0DDA" w:rsidRPr="007A0360" w:rsidRDefault="00BF0DDA" w:rsidP="00BF0DDA">
      <w:pPr>
        <w:pStyle w:val="TxBr3p2"/>
        <w:spacing w:line="0" w:lineRule="atLeast"/>
        <w:rPr>
          <w:sz w:val="32"/>
          <w:szCs w:val="32"/>
        </w:rPr>
      </w:pPr>
      <w:r w:rsidRPr="007A0360">
        <w:rPr>
          <w:sz w:val="32"/>
          <w:szCs w:val="32"/>
        </w:rPr>
        <w:t>wedstrijden kan dus verschillen van het gewone vaste aanvangsuur van die ploeg. Raadpleeg hiervoor de officiële sportkalender.</w:t>
      </w:r>
    </w:p>
    <w:p w14:paraId="721ABD54" w14:textId="77777777" w:rsidR="00BF0DDA" w:rsidRPr="007A0360" w:rsidRDefault="00BF0DDA" w:rsidP="00BF0DDA">
      <w:pPr>
        <w:spacing w:line="0" w:lineRule="atLeast"/>
        <w:rPr>
          <w:sz w:val="32"/>
          <w:szCs w:val="32"/>
        </w:rPr>
      </w:pPr>
    </w:p>
    <w:p w14:paraId="06DE3E26" w14:textId="77777777" w:rsidR="00BF0DDA" w:rsidRPr="007A0360" w:rsidRDefault="00BF0DDA" w:rsidP="00BF0DDA">
      <w:pPr>
        <w:pStyle w:val="TxBr4p1"/>
        <w:spacing w:line="0" w:lineRule="atLeast"/>
        <w:rPr>
          <w:b/>
          <w:sz w:val="32"/>
          <w:szCs w:val="32"/>
          <w:u w:val="single"/>
        </w:rPr>
      </w:pPr>
      <w:r w:rsidRPr="007A0360">
        <w:rPr>
          <w:b/>
          <w:sz w:val="32"/>
          <w:szCs w:val="32"/>
          <w:u w:val="single"/>
        </w:rPr>
        <w:t>DE PROVINCIALE INTERCLUB</w:t>
      </w:r>
    </w:p>
    <w:p w14:paraId="1702EA62" w14:textId="77777777" w:rsidR="00BF0DDA" w:rsidRPr="007A0360" w:rsidRDefault="00BF0DDA" w:rsidP="00BF0DDA">
      <w:pPr>
        <w:pStyle w:val="TxBr4p2"/>
        <w:spacing w:line="0" w:lineRule="atLeast"/>
        <w:rPr>
          <w:sz w:val="32"/>
          <w:szCs w:val="32"/>
        </w:rPr>
      </w:pPr>
      <w:r w:rsidRPr="007A0360">
        <w:rPr>
          <w:sz w:val="32"/>
          <w:szCs w:val="32"/>
        </w:rPr>
        <w:t xml:space="preserve">Voor de interclub zijn in principe de Nationale sportreglementen van toepassing. In afwijking op deze reglementen heeft het PC WVL. wijzigingen doorgevoerd. Deze wijzigingen zijn enkel geldig voor de provinciale interclub. </w:t>
      </w:r>
    </w:p>
    <w:p w14:paraId="65E67C61" w14:textId="77777777" w:rsidR="00BF0DDA" w:rsidRPr="007A0360" w:rsidRDefault="00BF0DDA" w:rsidP="00BF0DDA">
      <w:pPr>
        <w:pStyle w:val="TxBr4p2"/>
        <w:spacing w:line="0" w:lineRule="atLeast"/>
        <w:rPr>
          <w:sz w:val="32"/>
          <w:szCs w:val="32"/>
        </w:rPr>
      </w:pPr>
      <w:r w:rsidRPr="007A0360">
        <w:rPr>
          <w:sz w:val="32"/>
          <w:szCs w:val="32"/>
        </w:rPr>
        <w:t>Hierna volgen de gewijzigde artikelnummers met de betreffende gewijzigde tekst.</w:t>
      </w:r>
    </w:p>
    <w:p w14:paraId="563E79B7" w14:textId="77777777" w:rsidR="00BF0DDA" w:rsidRPr="007A0360" w:rsidRDefault="00BF0DDA" w:rsidP="00BF0DDA">
      <w:pPr>
        <w:pStyle w:val="TxBr5p5"/>
        <w:tabs>
          <w:tab w:val="left" w:pos="572"/>
        </w:tabs>
        <w:spacing w:line="0" w:lineRule="atLeast"/>
        <w:rPr>
          <w:b/>
          <w:sz w:val="32"/>
          <w:szCs w:val="32"/>
        </w:rPr>
      </w:pPr>
    </w:p>
    <w:p w14:paraId="35D05193" w14:textId="77777777" w:rsidR="00BF0DDA" w:rsidRPr="007A0360" w:rsidRDefault="00BF0DDA" w:rsidP="00BF0DDA">
      <w:pPr>
        <w:pStyle w:val="TxBr5p5"/>
        <w:tabs>
          <w:tab w:val="left" w:pos="572"/>
        </w:tabs>
        <w:spacing w:line="0" w:lineRule="atLeast"/>
        <w:rPr>
          <w:b/>
          <w:sz w:val="32"/>
          <w:szCs w:val="32"/>
        </w:rPr>
      </w:pPr>
      <w:r w:rsidRPr="007A0360">
        <w:rPr>
          <w:b/>
          <w:sz w:val="32"/>
          <w:szCs w:val="32"/>
        </w:rPr>
        <w:t>C.14.</w:t>
      </w:r>
      <w:r w:rsidRPr="007A0360">
        <w:rPr>
          <w:b/>
          <w:sz w:val="32"/>
          <w:szCs w:val="32"/>
        </w:rPr>
        <w:tab/>
      </w:r>
      <w:r w:rsidRPr="007A0360">
        <w:rPr>
          <w:b/>
          <w:sz w:val="32"/>
          <w:szCs w:val="32"/>
          <w:u w:val="single"/>
        </w:rPr>
        <w:t xml:space="preserve">INTERCLUBCOMPETITIEDAG  EN </w:t>
      </w:r>
      <w:r w:rsidRPr="007A0360">
        <w:rPr>
          <w:sz w:val="32"/>
          <w:szCs w:val="32"/>
          <w:u w:val="single"/>
        </w:rPr>
        <w:t xml:space="preserve"> </w:t>
      </w:r>
      <w:r w:rsidRPr="007A0360">
        <w:rPr>
          <w:b/>
          <w:sz w:val="32"/>
          <w:szCs w:val="32"/>
          <w:u w:val="single"/>
        </w:rPr>
        <w:t>UUR</w:t>
      </w:r>
    </w:p>
    <w:p w14:paraId="13D6440E" w14:textId="77777777" w:rsidR="00BF0DDA" w:rsidRPr="007A0360" w:rsidRDefault="00BF0DDA" w:rsidP="00BF0DDA">
      <w:pPr>
        <w:pStyle w:val="TxBr5p6"/>
        <w:tabs>
          <w:tab w:val="left" w:pos="532"/>
        </w:tabs>
        <w:spacing w:line="0" w:lineRule="atLeast"/>
        <w:ind w:left="532"/>
        <w:rPr>
          <w:sz w:val="32"/>
          <w:szCs w:val="32"/>
        </w:rPr>
      </w:pPr>
      <w:r w:rsidRPr="007A0360">
        <w:rPr>
          <w:sz w:val="32"/>
          <w:szCs w:val="32"/>
        </w:rPr>
        <w:t>C.14.5</w:t>
      </w:r>
      <w:r w:rsidRPr="007A0360">
        <w:rPr>
          <w:sz w:val="32"/>
          <w:szCs w:val="32"/>
        </w:rPr>
        <w:tab/>
        <w:t>Officiële speeluren voor de provinciale interclubontmoetingen.</w:t>
      </w:r>
    </w:p>
    <w:p w14:paraId="1DFD83C9" w14:textId="77777777" w:rsidR="00BF0DDA" w:rsidRPr="007A0360" w:rsidRDefault="00BF0DDA" w:rsidP="00BF0DDA">
      <w:pPr>
        <w:pStyle w:val="TxBr5p7"/>
        <w:spacing w:line="0" w:lineRule="atLeast"/>
        <w:ind w:left="742"/>
        <w:rPr>
          <w:sz w:val="32"/>
          <w:szCs w:val="32"/>
        </w:rPr>
      </w:pPr>
      <w:r w:rsidRPr="007A0360">
        <w:rPr>
          <w:sz w:val="32"/>
          <w:szCs w:val="32"/>
        </w:rPr>
        <w:t>C.14.5.1</w:t>
      </w:r>
      <w:r w:rsidRPr="007A0360">
        <w:rPr>
          <w:sz w:val="32"/>
          <w:szCs w:val="32"/>
        </w:rPr>
        <w:tab/>
        <w:t>De officiële speeluren zijn als volgt vastgesteld;</w:t>
      </w:r>
    </w:p>
    <w:p w14:paraId="21B5806D" w14:textId="77777777" w:rsidR="009C1D69" w:rsidRPr="007A0360" w:rsidRDefault="009C1D69" w:rsidP="00BF0DDA">
      <w:pPr>
        <w:pStyle w:val="TxBr5p8"/>
        <w:tabs>
          <w:tab w:val="left" w:pos="532"/>
          <w:tab w:val="left" w:pos="1276"/>
        </w:tabs>
        <w:spacing w:line="0" w:lineRule="atLeast"/>
        <w:ind w:left="0"/>
        <w:rPr>
          <w:sz w:val="32"/>
          <w:szCs w:val="32"/>
        </w:rPr>
      </w:pPr>
    </w:p>
    <w:p w14:paraId="4B0C973C" w14:textId="77777777" w:rsidR="00BF0DDA" w:rsidRPr="007A0360" w:rsidRDefault="00BF0DDA" w:rsidP="00BF0DDA">
      <w:pPr>
        <w:pStyle w:val="TxBr5p8"/>
        <w:tabs>
          <w:tab w:val="left" w:pos="532"/>
          <w:tab w:val="left" w:pos="1276"/>
        </w:tabs>
        <w:spacing w:line="0" w:lineRule="atLeast"/>
        <w:ind w:left="0"/>
        <w:rPr>
          <w:sz w:val="32"/>
          <w:szCs w:val="32"/>
        </w:rPr>
      </w:pPr>
      <w:r w:rsidRPr="007A0360">
        <w:rPr>
          <w:sz w:val="32"/>
          <w:szCs w:val="32"/>
        </w:rPr>
        <w:t>-</w:t>
      </w:r>
      <w:r w:rsidRPr="007A0360">
        <w:rPr>
          <w:b/>
          <w:sz w:val="32"/>
          <w:szCs w:val="32"/>
          <w:u w:val="single"/>
        </w:rPr>
        <w:t>HEREN</w:t>
      </w:r>
      <w:r w:rsidRPr="007A0360">
        <w:rPr>
          <w:sz w:val="32"/>
          <w:szCs w:val="32"/>
        </w:rPr>
        <w:t xml:space="preserve">: </w:t>
      </w:r>
      <w:r w:rsidRPr="007A0360">
        <w:rPr>
          <w:sz w:val="32"/>
          <w:szCs w:val="32"/>
          <w:u w:val="single"/>
        </w:rPr>
        <w:t>1</w:t>
      </w:r>
      <w:r w:rsidRPr="007A0360">
        <w:rPr>
          <w:sz w:val="32"/>
          <w:szCs w:val="32"/>
          <w:u w:val="single"/>
          <w:vertAlign w:val="superscript"/>
        </w:rPr>
        <w:t>ste</w:t>
      </w:r>
      <w:r w:rsidRPr="007A0360">
        <w:rPr>
          <w:sz w:val="32"/>
          <w:szCs w:val="32"/>
          <w:u w:val="single"/>
        </w:rPr>
        <w:t xml:space="preserve"> en 2</w:t>
      </w:r>
      <w:r w:rsidRPr="007A0360">
        <w:rPr>
          <w:sz w:val="32"/>
          <w:szCs w:val="32"/>
          <w:u w:val="single"/>
          <w:vertAlign w:val="superscript"/>
        </w:rPr>
        <w:t>de</w:t>
      </w:r>
      <w:r w:rsidRPr="007A0360">
        <w:rPr>
          <w:sz w:val="32"/>
          <w:szCs w:val="32"/>
          <w:u w:val="single"/>
        </w:rPr>
        <w:t xml:space="preserve"> provinciale</w:t>
      </w:r>
      <w:r w:rsidRPr="007A0360">
        <w:rPr>
          <w:sz w:val="32"/>
          <w:szCs w:val="32"/>
        </w:rPr>
        <w:t>: 19.00 u</w:t>
      </w:r>
    </w:p>
    <w:p w14:paraId="3D12B722" w14:textId="76D86475" w:rsidR="00BF0DDA" w:rsidRPr="007A0360" w:rsidRDefault="00BF0DDA" w:rsidP="0039711A">
      <w:pPr>
        <w:pStyle w:val="TxBr5p9"/>
        <w:spacing w:line="0" w:lineRule="atLeast"/>
        <w:ind w:left="708" w:firstLine="0"/>
        <w:rPr>
          <w:sz w:val="32"/>
          <w:szCs w:val="32"/>
        </w:rPr>
      </w:pPr>
      <w:r w:rsidRPr="007A0360">
        <w:rPr>
          <w:sz w:val="32"/>
          <w:szCs w:val="32"/>
          <w:u w:val="single"/>
        </w:rPr>
        <w:t>3</w:t>
      </w:r>
      <w:r w:rsidRPr="007A0360">
        <w:rPr>
          <w:sz w:val="32"/>
          <w:szCs w:val="32"/>
          <w:u w:val="single"/>
          <w:vertAlign w:val="superscript"/>
        </w:rPr>
        <w:t>e</w:t>
      </w:r>
      <w:r w:rsidRPr="007A0360">
        <w:rPr>
          <w:sz w:val="32"/>
          <w:szCs w:val="32"/>
          <w:u w:val="single"/>
        </w:rPr>
        <w:t xml:space="preserve"> ,4</w:t>
      </w:r>
      <w:r w:rsidRPr="007A0360">
        <w:rPr>
          <w:sz w:val="32"/>
          <w:szCs w:val="32"/>
          <w:u w:val="single"/>
          <w:vertAlign w:val="superscript"/>
        </w:rPr>
        <w:t>e</w:t>
      </w:r>
      <w:r w:rsidRPr="007A0360">
        <w:rPr>
          <w:sz w:val="32"/>
          <w:szCs w:val="32"/>
          <w:u w:val="single"/>
        </w:rPr>
        <w:t xml:space="preserve"> en 5</w:t>
      </w:r>
      <w:r w:rsidRPr="007A0360">
        <w:rPr>
          <w:sz w:val="32"/>
          <w:szCs w:val="32"/>
          <w:u w:val="single"/>
          <w:vertAlign w:val="superscript"/>
        </w:rPr>
        <w:t>e</w:t>
      </w:r>
      <w:r w:rsidRPr="007A0360">
        <w:rPr>
          <w:sz w:val="32"/>
          <w:szCs w:val="32"/>
          <w:u w:val="single"/>
        </w:rPr>
        <w:t xml:space="preserve"> provinciale</w:t>
      </w:r>
      <w:r w:rsidRPr="007A0360">
        <w:rPr>
          <w:sz w:val="32"/>
          <w:szCs w:val="32"/>
        </w:rPr>
        <w:t>: Het officiële aanvangsuur wordt bepaald door de thuisploeg. Om 19.00 u dienen uiteraard zeker de wedstrijden aan te vangen.</w:t>
      </w:r>
    </w:p>
    <w:p w14:paraId="12086121" w14:textId="326720FD" w:rsidR="00BF0DDA" w:rsidRPr="007A0360" w:rsidRDefault="00BF0DDA" w:rsidP="00BF0DDA">
      <w:pPr>
        <w:pStyle w:val="TxBr5p9"/>
        <w:spacing w:line="0" w:lineRule="atLeast"/>
        <w:ind w:firstLine="0"/>
        <w:rPr>
          <w:sz w:val="32"/>
          <w:szCs w:val="32"/>
        </w:rPr>
      </w:pPr>
      <w:r w:rsidRPr="007A0360">
        <w:rPr>
          <w:sz w:val="32"/>
          <w:szCs w:val="32"/>
        </w:rPr>
        <w:t xml:space="preserve">            </w:t>
      </w:r>
      <w:r w:rsidRPr="007A0360">
        <w:rPr>
          <w:sz w:val="32"/>
          <w:szCs w:val="32"/>
          <w:u w:val="single"/>
        </w:rPr>
        <w:t>6</w:t>
      </w:r>
      <w:r w:rsidRPr="007A0360">
        <w:rPr>
          <w:sz w:val="32"/>
          <w:szCs w:val="32"/>
          <w:u w:val="single"/>
          <w:vertAlign w:val="superscript"/>
        </w:rPr>
        <w:t>e</w:t>
      </w:r>
      <w:r w:rsidRPr="007A0360">
        <w:rPr>
          <w:sz w:val="32"/>
          <w:szCs w:val="32"/>
          <w:u w:val="single"/>
        </w:rPr>
        <w:t xml:space="preserve"> provinciale</w:t>
      </w:r>
      <w:r w:rsidRPr="007A0360">
        <w:rPr>
          <w:sz w:val="32"/>
          <w:szCs w:val="32"/>
        </w:rPr>
        <w:t xml:space="preserve">: De wedstrijden mogen niet later aanvangen dan 16.00 u.                              </w:t>
      </w:r>
    </w:p>
    <w:p w14:paraId="6682F74B" w14:textId="20FEBA15" w:rsidR="00BF0DDA" w:rsidRPr="007A0360" w:rsidRDefault="00BF0DDA" w:rsidP="00BF0DDA">
      <w:pPr>
        <w:pStyle w:val="TxBr5p9"/>
        <w:spacing w:line="0" w:lineRule="atLeast"/>
        <w:ind w:firstLine="0"/>
        <w:rPr>
          <w:sz w:val="32"/>
          <w:szCs w:val="32"/>
        </w:rPr>
      </w:pPr>
      <w:r w:rsidRPr="007A0360">
        <w:rPr>
          <w:sz w:val="32"/>
          <w:szCs w:val="32"/>
        </w:rPr>
        <w:t xml:space="preserve">Het PC kan echter beperkingen opleggen. </w:t>
      </w:r>
    </w:p>
    <w:p w14:paraId="67356D20" w14:textId="6B18070C" w:rsidR="00822B9D" w:rsidRPr="007A0360" w:rsidRDefault="00822B9D" w:rsidP="00BF0DDA">
      <w:pPr>
        <w:pStyle w:val="TxBr5p9"/>
        <w:spacing w:line="0" w:lineRule="atLeast"/>
        <w:ind w:firstLine="0"/>
        <w:rPr>
          <w:b/>
          <w:bCs/>
          <w:sz w:val="32"/>
          <w:szCs w:val="32"/>
        </w:rPr>
      </w:pPr>
      <w:r w:rsidRPr="007A0360">
        <w:rPr>
          <w:b/>
          <w:bCs/>
          <w:sz w:val="32"/>
          <w:szCs w:val="32"/>
        </w:rPr>
        <w:t>Spelers die aantreden in 6</w:t>
      </w:r>
      <w:r w:rsidRPr="007A0360">
        <w:rPr>
          <w:b/>
          <w:bCs/>
          <w:sz w:val="32"/>
          <w:szCs w:val="32"/>
          <w:vertAlign w:val="superscript"/>
        </w:rPr>
        <w:t>e</w:t>
      </w:r>
      <w:r w:rsidRPr="007A0360">
        <w:rPr>
          <w:b/>
          <w:bCs/>
          <w:sz w:val="32"/>
          <w:szCs w:val="32"/>
        </w:rPr>
        <w:t xml:space="preserve"> Provinciale (NG-spelers) mogen dezelfde dag ook nog eens aantreden in de andere afdelingen.</w:t>
      </w:r>
    </w:p>
    <w:p w14:paraId="4955DCF3" w14:textId="77777777" w:rsidR="009C1D69" w:rsidRPr="007A0360" w:rsidRDefault="009C1D69" w:rsidP="009C1D69">
      <w:pPr>
        <w:pStyle w:val="TxBr6p2"/>
        <w:spacing w:line="0" w:lineRule="atLeast"/>
        <w:ind w:firstLine="0"/>
        <w:rPr>
          <w:sz w:val="32"/>
          <w:szCs w:val="32"/>
        </w:rPr>
      </w:pPr>
    </w:p>
    <w:p w14:paraId="689CB84B" w14:textId="63AA8DB9" w:rsidR="00387E34" w:rsidRPr="007A0360" w:rsidRDefault="00BF0DDA" w:rsidP="0039711A">
      <w:pPr>
        <w:pStyle w:val="TxBr6p2"/>
        <w:spacing w:line="0" w:lineRule="atLeast"/>
        <w:ind w:firstLine="0"/>
        <w:rPr>
          <w:sz w:val="32"/>
          <w:szCs w:val="32"/>
        </w:rPr>
      </w:pPr>
      <w:r w:rsidRPr="007A0360">
        <w:rPr>
          <w:sz w:val="32"/>
          <w:szCs w:val="32"/>
        </w:rPr>
        <w:t>-</w:t>
      </w:r>
      <w:r w:rsidRPr="007A0360">
        <w:rPr>
          <w:b/>
          <w:sz w:val="32"/>
          <w:szCs w:val="32"/>
          <w:u w:val="single"/>
        </w:rPr>
        <w:t>DAMES</w:t>
      </w:r>
      <w:r w:rsidRPr="007A0360">
        <w:rPr>
          <w:sz w:val="32"/>
          <w:szCs w:val="32"/>
        </w:rPr>
        <w:t xml:space="preserve">: </w:t>
      </w:r>
      <w:r w:rsidRPr="007A0360">
        <w:rPr>
          <w:sz w:val="32"/>
          <w:szCs w:val="32"/>
          <w:u w:val="single"/>
        </w:rPr>
        <w:t>1</w:t>
      </w:r>
      <w:r w:rsidRPr="007A0360">
        <w:rPr>
          <w:sz w:val="32"/>
          <w:szCs w:val="32"/>
          <w:u w:val="single"/>
          <w:vertAlign w:val="superscript"/>
        </w:rPr>
        <w:t>e</w:t>
      </w:r>
      <w:r w:rsidRPr="007A0360">
        <w:rPr>
          <w:sz w:val="32"/>
          <w:szCs w:val="32"/>
          <w:u w:val="single"/>
        </w:rPr>
        <w:t xml:space="preserve"> Provinciale</w:t>
      </w:r>
      <w:r w:rsidRPr="007A0360">
        <w:rPr>
          <w:sz w:val="32"/>
          <w:szCs w:val="32"/>
        </w:rPr>
        <w:t>: Het officiële aanvangsuur wordt bepaald door de thuisploeg hierbij rekening houdend dat er slechts kan begonnen worden om 10.00 u, 13.00 u of om 14.00 u. Slechts deze 3 aanvangsuren zijn toegestaan.</w:t>
      </w:r>
    </w:p>
    <w:sectPr w:rsidR="00387E34" w:rsidRPr="007A0360" w:rsidSect="007A0360">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Xerox Sans Serif Wide">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DDA"/>
    <w:rsid w:val="00387E34"/>
    <w:rsid w:val="0039711A"/>
    <w:rsid w:val="007A0360"/>
    <w:rsid w:val="00822B9D"/>
    <w:rsid w:val="009C1D69"/>
    <w:rsid w:val="00BF0DD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B68E8"/>
  <w15:chartTrackingRefBased/>
  <w15:docId w15:val="{1906CEBA-D954-4EAF-B21D-9494D6664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F0DDA"/>
    <w:pPr>
      <w:spacing w:after="0" w:line="240" w:lineRule="auto"/>
    </w:pPr>
    <w:rPr>
      <w:rFonts w:ascii="Times New Roman" w:eastAsia="Times New Roman" w:hAnsi="Times New Roman" w:cs="Times New Roman"/>
      <w:sz w:val="20"/>
      <w:szCs w:val="20"/>
      <w:lang w:val="nl-NL"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xBr2p1">
    <w:name w:val="TxBr_2p1"/>
    <w:basedOn w:val="Standaard"/>
    <w:rsid w:val="00BF0DDA"/>
    <w:pPr>
      <w:tabs>
        <w:tab w:val="left" w:pos="204"/>
      </w:tabs>
      <w:spacing w:line="240" w:lineRule="atLeast"/>
    </w:pPr>
    <w:rPr>
      <w:snapToGrid w:val="0"/>
      <w:sz w:val="24"/>
    </w:rPr>
  </w:style>
  <w:style w:type="paragraph" w:customStyle="1" w:styleId="TxBr2p2">
    <w:name w:val="TxBr_2p2"/>
    <w:basedOn w:val="Standaard"/>
    <w:rsid w:val="00BF0DDA"/>
    <w:pPr>
      <w:tabs>
        <w:tab w:val="left" w:pos="204"/>
      </w:tabs>
      <w:spacing w:line="334" w:lineRule="atLeast"/>
    </w:pPr>
    <w:rPr>
      <w:snapToGrid w:val="0"/>
      <w:sz w:val="24"/>
    </w:rPr>
  </w:style>
  <w:style w:type="paragraph" w:customStyle="1" w:styleId="TxBr2p3">
    <w:name w:val="TxBr_2p3"/>
    <w:basedOn w:val="Standaard"/>
    <w:rsid w:val="00BF0DDA"/>
    <w:pPr>
      <w:tabs>
        <w:tab w:val="left" w:pos="204"/>
      </w:tabs>
      <w:spacing w:line="240" w:lineRule="atLeast"/>
    </w:pPr>
    <w:rPr>
      <w:snapToGrid w:val="0"/>
      <w:sz w:val="24"/>
    </w:rPr>
  </w:style>
  <w:style w:type="paragraph" w:customStyle="1" w:styleId="TxBr3p1">
    <w:name w:val="TxBr_3p1"/>
    <w:basedOn w:val="Standaard"/>
    <w:rsid w:val="00BF0DDA"/>
    <w:pPr>
      <w:tabs>
        <w:tab w:val="left" w:pos="204"/>
      </w:tabs>
      <w:spacing w:line="240" w:lineRule="atLeast"/>
    </w:pPr>
    <w:rPr>
      <w:snapToGrid w:val="0"/>
      <w:sz w:val="24"/>
    </w:rPr>
  </w:style>
  <w:style w:type="paragraph" w:customStyle="1" w:styleId="TxBr3p2">
    <w:name w:val="TxBr_3p2"/>
    <w:basedOn w:val="Standaard"/>
    <w:rsid w:val="00BF0DDA"/>
    <w:pPr>
      <w:tabs>
        <w:tab w:val="left" w:pos="204"/>
      </w:tabs>
      <w:spacing w:line="334" w:lineRule="atLeast"/>
    </w:pPr>
    <w:rPr>
      <w:snapToGrid w:val="0"/>
      <w:sz w:val="24"/>
    </w:rPr>
  </w:style>
  <w:style w:type="paragraph" w:customStyle="1" w:styleId="TxBr4p1">
    <w:name w:val="TxBr_4p1"/>
    <w:basedOn w:val="Standaard"/>
    <w:rsid w:val="00BF0DDA"/>
    <w:pPr>
      <w:tabs>
        <w:tab w:val="left" w:pos="204"/>
      </w:tabs>
      <w:spacing w:line="240" w:lineRule="atLeast"/>
    </w:pPr>
    <w:rPr>
      <w:snapToGrid w:val="0"/>
      <w:sz w:val="24"/>
    </w:rPr>
  </w:style>
  <w:style w:type="paragraph" w:customStyle="1" w:styleId="TxBr4p2">
    <w:name w:val="TxBr_4p2"/>
    <w:basedOn w:val="Standaard"/>
    <w:rsid w:val="00BF0DDA"/>
    <w:pPr>
      <w:tabs>
        <w:tab w:val="left" w:pos="204"/>
      </w:tabs>
      <w:spacing w:line="334" w:lineRule="atLeast"/>
    </w:pPr>
    <w:rPr>
      <w:snapToGrid w:val="0"/>
      <w:sz w:val="24"/>
    </w:rPr>
  </w:style>
  <w:style w:type="paragraph" w:customStyle="1" w:styleId="TxBr5p5">
    <w:name w:val="TxBr_5p5"/>
    <w:basedOn w:val="Standaard"/>
    <w:rsid w:val="00BF0DDA"/>
    <w:pPr>
      <w:spacing w:line="345" w:lineRule="atLeast"/>
    </w:pPr>
    <w:rPr>
      <w:snapToGrid w:val="0"/>
      <w:sz w:val="24"/>
    </w:rPr>
  </w:style>
  <w:style w:type="paragraph" w:customStyle="1" w:styleId="TxBr5p6">
    <w:name w:val="TxBr_5p6"/>
    <w:basedOn w:val="Standaard"/>
    <w:rsid w:val="00BF0DDA"/>
    <w:pPr>
      <w:spacing w:line="328" w:lineRule="atLeast"/>
      <w:ind w:left="908" w:hanging="532"/>
    </w:pPr>
    <w:rPr>
      <w:snapToGrid w:val="0"/>
      <w:sz w:val="24"/>
    </w:rPr>
  </w:style>
  <w:style w:type="paragraph" w:customStyle="1" w:styleId="TxBr5p7">
    <w:name w:val="TxBr_5p7"/>
    <w:basedOn w:val="Standaard"/>
    <w:rsid w:val="00BF0DDA"/>
    <w:pPr>
      <w:tabs>
        <w:tab w:val="left" w:pos="742"/>
      </w:tabs>
      <w:spacing w:line="328" w:lineRule="atLeast"/>
      <w:ind w:left="698" w:hanging="742"/>
    </w:pPr>
    <w:rPr>
      <w:snapToGrid w:val="0"/>
      <w:sz w:val="24"/>
    </w:rPr>
  </w:style>
  <w:style w:type="paragraph" w:customStyle="1" w:styleId="TxBr5p8">
    <w:name w:val="TxBr_5p8"/>
    <w:basedOn w:val="Standaard"/>
    <w:rsid w:val="00BF0DDA"/>
    <w:pPr>
      <w:spacing w:line="240" w:lineRule="atLeast"/>
      <w:ind w:left="908"/>
    </w:pPr>
    <w:rPr>
      <w:snapToGrid w:val="0"/>
      <w:sz w:val="24"/>
    </w:rPr>
  </w:style>
  <w:style w:type="paragraph" w:customStyle="1" w:styleId="TxBr5p9">
    <w:name w:val="TxBr_5p9"/>
    <w:basedOn w:val="Standaard"/>
    <w:rsid w:val="00BF0DDA"/>
    <w:pPr>
      <w:tabs>
        <w:tab w:val="left" w:pos="1559"/>
      </w:tabs>
      <w:spacing w:line="328" w:lineRule="atLeast"/>
      <w:ind w:firstLine="1559"/>
    </w:pPr>
    <w:rPr>
      <w:snapToGrid w:val="0"/>
      <w:sz w:val="24"/>
    </w:rPr>
  </w:style>
  <w:style w:type="paragraph" w:customStyle="1" w:styleId="TxBr6p2">
    <w:name w:val="TxBr_6p2"/>
    <w:basedOn w:val="Standaard"/>
    <w:rsid w:val="00BF0DDA"/>
    <w:pPr>
      <w:tabs>
        <w:tab w:val="left" w:pos="527"/>
      </w:tabs>
      <w:spacing w:line="334" w:lineRule="atLeast"/>
      <w:ind w:firstLine="527"/>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501</Words>
  <Characters>2760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Wilfried 'T Jonck</dc:creator>
  <cp:keywords/>
  <dc:description/>
  <cp:lastModifiedBy>Wilfried 'T Jonck</cp:lastModifiedBy>
  <cp:revision>4</cp:revision>
  <cp:lastPrinted>2019-07-18T13:56:00Z</cp:lastPrinted>
  <dcterms:created xsi:type="dcterms:W3CDTF">2019-07-15T14:11:00Z</dcterms:created>
  <dcterms:modified xsi:type="dcterms:W3CDTF">2019-07-18T14:00:00Z</dcterms:modified>
</cp:coreProperties>
</file>